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61" w:rsidRPr="00CB7261" w:rsidRDefault="00CB7261" w:rsidP="00CB7261">
      <w:pPr>
        <w:spacing w:after="120" w:line="240" w:lineRule="auto"/>
        <w:ind w:left="360"/>
        <w:jc w:val="center"/>
        <w:rPr>
          <w:b/>
          <w:sz w:val="24"/>
          <w:szCs w:val="24"/>
          <w:u w:val="single"/>
        </w:rPr>
      </w:pPr>
      <w:r w:rsidRPr="00CB7261">
        <w:rPr>
          <w:b/>
          <w:sz w:val="24"/>
          <w:szCs w:val="24"/>
          <w:u w:val="single"/>
        </w:rPr>
        <w:t xml:space="preserve">Beurteilung (Mentor*in) für das </w:t>
      </w:r>
      <w:r>
        <w:rPr>
          <w:b/>
          <w:sz w:val="24"/>
          <w:szCs w:val="24"/>
          <w:u w:val="single"/>
        </w:rPr>
        <w:t>3</w:t>
      </w:r>
      <w:r w:rsidRPr="00CB7261">
        <w:rPr>
          <w:b/>
          <w:sz w:val="24"/>
          <w:szCs w:val="24"/>
          <w:u w:val="single"/>
        </w:rPr>
        <w:t>. Praktikum</w:t>
      </w:r>
    </w:p>
    <w:p w:rsidR="00CB7261" w:rsidRPr="006B2656" w:rsidRDefault="00CB7261" w:rsidP="00CB7261">
      <w:pPr>
        <w:pStyle w:val="berschrift1"/>
        <w:numPr>
          <w:ilvl w:val="0"/>
          <w:numId w:val="0"/>
        </w:numPr>
        <w:ind w:left="360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Praxismodul 7.19 – Ausprägung konzeptioneller und kooperativer Fähigkeiten</w:t>
      </w:r>
    </w:p>
    <w:p w:rsidR="00CB7261" w:rsidRPr="00CB7261" w:rsidRDefault="00CB7261" w:rsidP="00CB7261">
      <w:pPr>
        <w:ind w:left="360"/>
        <w:jc w:val="center"/>
        <w:rPr>
          <w:rFonts w:ascii="Calibri" w:hAnsi="Calibri" w:cs="Calibri"/>
          <w:b/>
          <w:bCs/>
        </w:rPr>
      </w:pPr>
      <w:r w:rsidRPr="00CB7261">
        <w:rPr>
          <w:rFonts w:ascii="Calibri" w:hAnsi="Calibri" w:cs="Calibri"/>
          <w:b/>
          <w:bCs/>
        </w:rPr>
        <w:t>Fachrichtung: Sozialpädagogik</w:t>
      </w:r>
    </w:p>
    <w:p w:rsidR="00CB7261" w:rsidRPr="00650EB9" w:rsidRDefault="00CB7261" w:rsidP="00CB7261">
      <w:pPr>
        <w:spacing w:after="120" w:line="240" w:lineRule="auto"/>
        <w:ind w:left="360"/>
      </w:pPr>
      <w:r w:rsidRPr="00650EB9">
        <w:t>_____________________________</w:t>
      </w:r>
      <w:r w:rsidRPr="00650EB9">
        <w:tab/>
      </w:r>
      <w:r w:rsidRPr="00650EB9">
        <w:tab/>
      </w:r>
      <w:r>
        <w:tab/>
      </w:r>
      <w:r>
        <w:tab/>
      </w:r>
    </w:p>
    <w:p w:rsidR="00CB7261" w:rsidRPr="00650EB9" w:rsidRDefault="00CB7261" w:rsidP="00CB7261">
      <w:pPr>
        <w:spacing w:after="120" w:line="240" w:lineRule="auto"/>
        <w:ind w:left="360"/>
      </w:pPr>
      <w:r w:rsidRPr="00650EB9">
        <w:t>_____________________________</w:t>
      </w:r>
      <w:r w:rsidRPr="00650EB9">
        <w:tab/>
      </w:r>
      <w:r w:rsidRPr="00650EB9">
        <w:tab/>
      </w:r>
      <w:r>
        <w:tab/>
      </w:r>
      <w:r>
        <w:tab/>
      </w:r>
    </w:p>
    <w:p w:rsidR="00CB7261" w:rsidRPr="00650EB9" w:rsidRDefault="00CB7261" w:rsidP="00CB7261">
      <w:pPr>
        <w:spacing w:after="120" w:line="240" w:lineRule="auto"/>
        <w:ind w:left="360"/>
      </w:pPr>
      <w:r w:rsidRPr="00650EB9">
        <w:t>_____________________________</w:t>
      </w:r>
      <w:r>
        <w:tab/>
      </w:r>
      <w:r>
        <w:tab/>
      </w:r>
      <w:r>
        <w:tab/>
      </w:r>
      <w:r>
        <w:tab/>
      </w:r>
      <w:r w:rsidRPr="00650EB9">
        <w:t>________________________</w:t>
      </w:r>
    </w:p>
    <w:p w:rsidR="00CB7261" w:rsidRPr="00650EB9" w:rsidRDefault="00CB7261" w:rsidP="00CB7261">
      <w:pPr>
        <w:spacing w:after="120" w:line="240" w:lineRule="auto"/>
        <w:ind w:left="360"/>
      </w:pPr>
      <w:r w:rsidRPr="00650EB9">
        <w:t>Anschrift der Praktikumseinrichtung</w:t>
      </w:r>
      <w:r w:rsidRPr="006E190D">
        <w:t xml:space="preserve"> </w:t>
      </w:r>
      <w:r>
        <w:tab/>
      </w:r>
      <w:r>
        <w:tab/>
      </w:r>
      <w:r>
        <w:tab/>
      </w:r>
      <w:r w:rsidRPr="00650EB9">
        <w:t>Praktikumszeitraum von - bis</w:t>
      </w:r>
    </w:p>
    <w:p w:rsidR="00CB7261" w:rsidRPr="00CB7261" w:rsidRDefault="00CB7261" w:rsidP="00CB7261">
      <w:pPr>
        <w:spacing w:after="120" w:line="240" w:lineRule="auto"/>
        <w:ind w:left="360"/>
        <w:rPr>
          <w:sz w:val="16"/>
          <w:szCs w:val="16"/>
        </w:rPr>
      </w:pPr>
    </w:p>
    <w:p w:rsidR="00CB7261" w:rsidRPr="00CB7261" w:rsidRDefault="00CB7261" w:rsidP="00CB7261">
      <w:pPr>
        <w:spacing w:after="120" w:line="240" w:lineRule="auto"/>
        <w:ind w:left="360"/>
        <w:rPr>
          <w:sz w:val="16"/>
          <w:szCs w:val="16"/>
        </w:rPr>
      </w:pPr>
      <w:r w:rsidRPr="00CB7261">
        <w:rPr>
          <w:sz w:val="16"/>
          <w:szCs w:val="16"/>
        </w:rPr>
        <w:t>________________________________________</w:t>
      </w:r>
      <w:r w:rsidRPr="00CB7261">
        <w:rPr>
          <w:sz w:val="16"/>
          <w:szCs w:val="16"/>
        </w:rPr>
        <w:tab/>
      </w:r>
      <w:r w:rsidRPr="00CB7261">
        <w:rPr>
          <w:sz w:val="16"/>
          <w:szCs w:val="16"/>
        </w:rPr>
        <w:tab/>
      </w:r>
      <w:r w:rsidRPr="00CB7261">
        <w:rPr>
          <w:sz w:val="16"/>
          <w:szCs w:val="16"/>
        </w:rPr>
        <w:tab/>
        <w:t>_________________________________</w:t>
      </w:r>
    </w:p>
    <w:p w:rsidR="00CB7261" w:rsidRDefault="00CB7261" w:rsidP="00CB7261">
      <w:pPr>
        <w:spacing w:after="120" w:line="240" w:lineRule="auto"/>
        <w:ind w:left="360"/>
      </w:pPr>
      <w:r>
        <w:t>Name, Vorname des Fachschülers</w:t>
      </w:r>
      <w:r w:rsidRPr="00650EB9">
        <w:tab/>
      </w:r>
      <w:r w:rsidRPr="00650EB9">
        <w:tab/>
      </w:r>
      <w:r>
        <w:tab/>
      </w:r>
      <w:r>
        <w:tab/>
        <w:t>Fachrichtung/Klasse</w:t>
      </w:r>
    </w:p>
    <w:p w:rsidR="00C860C2" w:rsidRPr="00CB7261" w:rsidRDefault="00C860C2" w:rsidP="00CB7261">
      <w:pPr>
        <w:spacing w:after="120" w:line="240" w:lineRule="auto"/>
        <w:ind w:left="360"/>
        <w:rPr>
          <w:b/>
          <w:u w:val="single"/>
        </w:rPr>
      </w:pPr>
      <w:r w:rsidRPr="00CB7261">
        <w:rPr>
          <w:u w:val="single"/>
        </w:rPr>
        <w:t>Bewertung der laut Lehrplan zu erwerbenden</w:t>
      </w:r>
      <w:r w:rsidRPr="00CB7261">
        <w:rPr>
          <w:b/>
          <w:u w:val="single"/>
        </w:rPr>
        <w:t xml:space="preserve"> Fachkompetenzen: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71"/>
        <w:gridCol w:w="268"/>
        <w:gridCol w:w="269"/>
        <w:gridCol w:w="292"/>
      </w:tblGrid>
      <w:tr w:rsidR="00C860C2" w:rsidRPr="00634926" w:rsidTr="00480523">
        <w:tc>
          <w:tcPr>
            <w:tcW w:w="7621" w:type="dxa"/>
          </w:tcPr>
          <w:p w:rsidR="00C860C2" w:rsidRPr="00634926" w:rsidRDefault="00C860C2" w:rsidP="00AA1905">
            <w:r w:rsidRPr="00634926">
              <w:t>Note</w:t>
            </w:r>
          </w:p>
        </w:tc>
        <w:tc>
          <w:tcPr>
            <w:tcW w:w="284" w:type="dxa"/>
          </w:tcPr>
          <w:p w:rsidR="00C860C2" w:rsidRPr="00634926" w:rsidRDefault="00C860C2" w:rsidP="00AA1905">
            <w:r w:rsidRPr="00634926">
              <w:t>1</w:t>
            </w:r>
          </w:p>
        </w:tc>
        <w:tc>
          <w:tcPr>
            <w:tcW w:w="283" w:type="dxa"/>
          </w:tcPr>
          <w:p w:rsidR="00C860C2" w:rsidRPr="00634926" w:rsidRDefault="00C860C2" w:rsidP="00AA1905">
            <w:r w:rsidRPr="00634926">
              <w:t>2</w:t>
            </w:r>
          </w:p>
        </w:tc>
        <w:tc>
          <w:tcPr>
            <w:tcW w:w="271" w:type="dxa"/>
          </w:tcPr>
          <w:p w:rsidR="00C860C2" w:rsidRPr="00634926" w:rsidRDefault="00C860C2" w:rsidP="00AA1905">
            <w:r w:rsidRPr="00634926">
              <w:t>3</w:t>
            </w:r>
          </w:p>
        </w:tc>
        <w:tc>
          <w:tcPr>
            <w:tcW w:w="268" w:type="dxa"/>
          </w:tcPr>
          <w:p w:rsidR="00C860C2" w:rsidRPr="00634926" w:rsidRDefault="00C860C2" w:rsidP="00AA1905">
            <w:r w:rsidRPr="00634926">
              <w:t>4</w:t>
            </w:r>
          </w:p>
        </w:tc>
        <w:tc>
          <w:tcPr>
            <w:tcW w:w="269" w:type="dxa"/>
          </w:tcPr>
          <w:p w:rsidR="00C860C2" w:rsidRPr="00634926" w:rsidRDefault="00C860C2" w:rsidP="00AA1905">
            <w:r w:rsidRPr="00634926">
              <w:t>5</w:t>
            </w:r>
          </w:p>
        </w:tc>
        <w:tc>
          <w:tcPr>
            <w:tcW w:w="292" w:type="dxa"/>
          </w:tcPr>
          <w:p w:rsidR="00C860C2" w:rsidRPr="00634926" w:rsidRDefault="00C860C2" w:rsidP="00AA1905">
            <w:r w:rsidRPr="00634926">
              <w:t>6</w:t>
            </w:r>
          </w:p>
        </w:tc>
      </w:tr>
      <w:tr w:rsidR="00C860C2" w:rsidTr="00480523">
        <w:tc>
          <w:tcPr>
            <w:tcW w:w="7621" w:type="dxa"/>
          </w:tcPr>
          <w:p w:rsidR="00C860C2" w:rsidRDefault="00CB7261" w:rsidP="00AA1905">
            <w:r>
              <w:t xml:space="preserve">Der Fachschüler*                                                           </w:t>
            </w:r>
            <w:r>
              <w:rPr>
                <w:sz w:val="16"/>
                <w:szCs w:val="16"/>
              </w:rPr>
              <w:t>*Bezeichnung beinhaltet beide Geschlechter</w:t>
            </w:r>
          </w:p>
        </w:tc>
        <w:tc>
          <w:tcPr>
            <w:tcW w:w="284" w:type="dxa"/>
          </w:tcPr>
          <w:p w:rsidR="00C860C2" w:rsidRDefault="00C860C2" w:rsidP="00AA1905"/>
        </w:tc>
        <w:tc>
          <w:tcPr>
            <w:tcW w:w="283" w:type="dxa"/>
          </w:tcPr>
          <w:p w:rsidR="00C860C2" w:rsidRDefault="00C860C2" w:rsidP="00AA1905"/>
        </w:tc>
        <w:tc>
          <w:tcPr>
            <w:tcW w:w="271" w:type="dxa"/>
          </w:tcPr>
          <w:p w:rsidR="00C860C2" w:rsidRDefault="00C860C2" w:rsidP="00AA1905"/>
        </w:tc>
        <w:tc>
          <w:tcPr>
            <w:tcW w:w="268" w:type="dxa"/>
          </w:tcPr>
          <w:p w:rsidR="00C860C2" w:rsidRDefault="00C860C2" w:rsidP="00AA1905"/>
        </w:tc>
        <w:tc>
          <w:tcPr>
            <w:tcW w:w="269" w:type="dxa"/>
          </w:tcPr>
          <w:p w:rsidR="00C860C2" w:rsidRDefault="00C860C2" w:rsidP="00AA1905"/>
        </w:tc>
        <w:tc>
          <w:tcPr>
            <w:tcW w:w="292" w:type="dxa"/>
          </w:tcPr>
          <w:p w:rsidR="00C860C2" w:rsidRDefault="00C860C2" w:rsidP="00AA1905"/>
        </w:tc>
      </w:tr>
      <w:tr w:rsidR="00C860C2" w:rsidRPr="00634926" w:rsidTr="00480523">
        <w:tc>
          <w:tcPr>
            <w:tcW w:w="7621" w:type="dxa"/>
          </w:tcPr>
          <w:p w:rsidR="00C860C2" w:rsidRPr="001235CB" w:rsidRDefault="00C860C2" w:rsidP="00F933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47CB9">
              <w:rPr>
                <w:rFonts w:eastAsiaTheme="minorHAnsi" w:cstheme="minorHAnsi"/>
                <w:lang w:eastAsia="en-US"/>
              </w:rPr>
              <w:t xml:space="preserve">ist in der Lage, das Konzept der Einrichtung </w:t>
            </w:r>
            <w:r w:rsidR="00F933FF">
              <w:rPr>
                <w:rFonts w:eastAsiaTheme="minorHAnsi" w:cstheme="minorHAnsi"/>
                <w:lang w:eastAsia="en-US"/>
              </w:rPr>
              <w:t>inhaltlich zu erschließen und dessen Umsetzung nach Qualitätsmerkmalen zu analysieren</w:t>
            </w:r>
            <w:r w:rsidRPr="00F47CB9">
              <w:rPr>
                <w:rFonts w:eastAsiaTheme="minorHAnsi" w:cstheme="minorHAnsi"/>
                <w:lang w:eastAsia="en-US"/>
              </w:rPr>
              <w:t>.</w:t>
            </w:r>
          </w:p>
          <w:p w:rsidR="001235CB" w:rsidRDefault="001235CB" w:rsidP="001235CB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richtet sein pädagogisches Handeln an den Grundsätzen der Konzeption aus</w:t>
            </w:r>
          </w:p>
          <w:p w:rsidR="001235CB" w:rsidRPr="001235CB" w:rsidRDefault="001235CB" w:rsidP="001235CB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reflektiert sein pädagogisches Handeln in Bezug zur Konzeption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Tr="00480523">
        <w:tc>
          <w:tcPr>
            <w:tcW w:w="7621" w:type="dxa"/>
          </w:tcPr>
          <w:p w:rsidR="00C860C2" w:rsidRPr="001235CB" w:rsidRDefault="00F933FF" w:rsidP="00AA190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erfasst die Komplexität von Leitungsaufgaben und die Zusammenarbeit zwischen Träger der Einrichtung, den Kooperationspartnern und den Familien der Kinder/Jugendlichen.</w:t>
            </w:r>
          </w:p>
          <w:p w:rsidR="001235CB" w:rsidRPr="001235CB" w:rsidRDefault="001235CB" w:rsidP="001235CB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235CB">
              <w:rPr>
                <w:rFonts w:eastAsiaTheme="minorHAnsi" w:cstheme="minorHAnsi"/>
                <w:sz w:val="20"/>
                <w:szCs w:val="20"/>
                <w:lang w:eastAsia="en-US"/>
              </w:rPr>
              <w:t>erkennt und erklärt die Zusammenarbeit mit Kooperationspartnern und Familien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RPr="00634926" w:rsidTr="00480523">
        <w:tc>
          <w:tcPr>
            <w:tcW w:w="7621" w:type="dxa"/>
          </w:tcPr>
          <w:p w:rsidR="00C860C2" w:rsidRPr="001235CB" w:rsidRDefault="00F933FF" w:rsidP="00AA190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gestaltet die Kooperationsarbeit mit.</w:t>
            </w:r>
          </w:p>
          <w:p w:rsidR="001235CB" w:rsidRPr="001235CB" w:rsidRDefault="001235CB" w:rsidP="001235CB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unterstützt die</w:t>
            </w:r>
            <w:r w:rsidRPr="001235CB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Vorbereitung und Durchführung von Veranstaltungen, Beratungen</w:t>
            </w:r>
            <w:r w:rsidR="003D4680">
              <w:rPr>
                <w:rFonts w:eastAsiaTheme="minorHAnsi" w:cstheme="minorHAnsi"/>
                <w:sz w:val="20"/>
                <w:szCs w:val="20"/>
                <w:lang w:eastAsia="en-US"/>
              </w:rPr>
              <w:t>, Festen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o.ä.</w:t>
            </w:r>
          </w:p>
          <w:p w:rsidR="001235CB" w:rsidRPr="001235CB" w:rsidRDefault="003D4680" w:rsidP="001235CB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setzt Vereinbarungen (z.B. mit Therapeuten, Jugendamt o.ä.) in seiner Arbeit um und reflektiert diese in gemeinsamen Beratungen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RPr="00634926" w:rsidTr="00480523">
        <w:tc>
          <w:tcPr>
            <w:tcW w:w="7621" w:type="dxa"/>
          </w:tcPr>
          <w:p w:rsidR="00C860C2" w:rsidRPr="003D4680" w:rsidRDefault="00F933FF" w:rsidP="00AA190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plant ein Projekt, das in die langfristige Planung der Einrichtung eingeordnet wird.</w:t>
            </w:r>
          </w:p>
          <w:p w:rsidR="003D4680" w:rsidRPr="003D4680" w:rsidRDefault="003D4680" w:rsidP="003D4680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richtet Projektidee und –</w:t>
            </w:r>
            <w:proofErr w:type="spellStart"/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planung</w:t>
            </w:r>
            <w:proofErr w:type="spellEnd"/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an den Bedürfnissen der Kinder/Jugendlichen aus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plant </w:t>
            </w:r>
            <w:r w:rsidR="003D4680">
              <w:rPr>
                <w:rFonts w:eastAsiaTheme="minorHAnsi" w:cstheme="minorHAnsi"/>
                <w:sz w:val="20"/>
                <w:szCs w:val="20"/>
                <w:lang w:eastAsia="en-US"/>
              </w:rPr>
              <w:t>Lerngelegenheiten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offen und flexibel, sodass sie</w:t>
            </w:r>
            <w:r w:rsidR="003D468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auf Freiwilligkeit, Mitbestimmung, Individualisierung, Lebensnähe,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Handlungsorientierung, Selbsttät</w:t>
            </w:r>
            <w:r w:rsidR="003D4680">
              <w:rPr>
                <w:rFonts w:eastAsiaTheme="minorHAnsi" w:cstheme="minorHAnsi"/>
                <w:sz w:val="20"/>
                <w:szCs w:val="20"/>
                <w:lang w:eastAsia="en-US"/>
              </w:rPr>
              <w:t>igkeit, S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trukturierung und Veranschaulichung angelegt sind</w:t>
            </w:r>
            <w:r w:rsidR="003D4680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3D4680" w:rsidRPr="003D4680" w:rsidRDefault="003D4680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spricht Planung mit Mentor und ggf. weiteren Beteiligten ab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RPr="00634926" w:rsidTr="00480523">
        <w:tc>
          <w:tcPr>
            <w:tcW w:w="7621" w:type="dxa"/>
          </w:tcPr>
          <w:p w:rsidR="00C860C2" w:rsidRPr="001E3446" w:rsidRDefault="00F933FF" w:rsidP="00AA190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ist in der Lage, ein Projekt anzuleiten, zu begleiten und mitzugestalten.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leitet das Projekt so an, dass 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Freiwilligkeit, Mitbestimmung, Individualisierung, Lebensnähe, Handlungsorientierung, Selbsttätigkeit, Strukturierung und Veranschaulichung im Vordergrund stehen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reagiert auf Interessen, Wünsche und Bedürfnisse der Kinder/Jugendlichen bei der Projektdurchführung flexibel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gibt eigene Impulse im Projektverlauf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</w:tbl>
    <w:p w:rsidR="00480523" w:rsidRDefault="00480523">
      <w:r>
        <w:br w:type="page"/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71"/>
        <w:gridCol w:w="268"/>
        <w:gridCol w:w="269"/>
        <w:gridCol w:w="292"/>
      </w:tblGrid>
      <w:tr w:rsidR="00C860C2" w:rsidRPr="00634926" w:rsidTr="00480523">
        <w:tc>
          <w:tcPr>
            <w:tcW w:w="7621" w:type="dxa"/>
          </w:tcPr>
          <w:p w:rsidR="00C860C2" w:rsidRDefault="00F933FF" w:rsidP="00F933F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Helvetica"/>
                <w:lang w:eastAsia="en-US"/>
              </w:rPr>
            </w:pPr>
            <w:r>
              <w:rPr>
                <w:rFonts w:eastAsiaTheme="minorHAnsi" w:cs="Helvetica"/>
                <w:lang w:eastAsia="en-US"/>
              </w:rPr>
              <w:lastRenderedPageBreak/>
              <w:t>ist fähig, das Projekt umfassend zu reflektieren und eine schriftliche Projektauswertung zu erstellen.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Theme="minorHAnsi" w:cs="Helvetica"/>
                <w:lang w:eastAsia="en-US"/>
              </w:rPr>
            </w:pPr>
            <w:r>
              <w:rPr>
                <w:rFonts w:eastAsiaTheme="minorHAnsi" w:cs="Helvetica"/>
                <w:sz w:val="20"/>
                <w:szCs w:val="20"/>
                <w:lang w:eastAsia="en-US"/>
              </w:rPr>
              <w:t xml:space="preserve">wendet in der Reflexion mit den Kindern/Jugendlichen </w:t>
            </w:r>
            <w:proofErr w:type="spellStart"/>
            <w:r>
              <w:rPr>
                <w:rFonts w:eastAsiaTheme="minorHAnsi" w:cs="Helvetica"/>
                <w:sz w:val="20"/>
                <w:szCs w:val="20"/>
                <w:lang w:eastAsia="en-US"/>
              </w:rPr>
              <w:t>entwicklungsstandsbezogen</w:t>
            </w:r>
            <w:proofErr w:type="spellEnd"/>
            <w:r>
              <w:rPr>
                <w:rFonts w:eastAsiaTheme="minorHAnsi" w:cs="Helvetica"/>
                <w:sz w:val="20"/>
                <w:szCs w:val="20"/>
                <w:lang w:eastAsia="en-US"/>
              </w:rPr>
              <w:t xml:space="preserve"> zielführende Reflexionsmethoden an 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Theme="minorHAnsi" w:cs="Helvetica"/>
                <w:lang w:eastAsia="en-US"/>
              </w:rPr>
            </w:pPr>
            <w:r>
              <w:rPr>
                <w:rFonts w:eastAsiaTheme="minorHAnsi" w:cs="Helvetica"/>
                <w:sz w:val="20"/>
                <w:szCs w:val="20"/>
                <w:lang w:eastAsia="en-US"/>
              </w:rPr>
              <w:t>erstellt unter Mitarbeit der Kinder/Jugendlichen eine Dokumentation des Projektes, die in der Einrichtung öffentlichkeitswirksam wird</w:t>
            </w:r>
          </w:p>
          <w:p w:rsidR="001E3446" w:rsidRPr="001E3446" w:rsidRDefault="001E3446" w:rsidP="001E3446">
            <w:pPr>
              <w:pStyle w:val="Listenabsatz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eastAsiaTheme="minorHAnsi" w:cs="Helvetica"/>
                <w:lang w:eastAsia="en-US"/>
              </w:rPr>
            </w:pPr>
            <w:r>
              <w:rPr>
                <w:rFonts w:eastAsiaTheme="minorHAnsi" w:cs="Helvetica"/>
                <w:sz w:val="20"/>
                <w:szCs w:val="20"/>
                <w:lang w:eastAsia="en-US"/>
              </w:rPr>
              <w:t>reflektiert seine pädagogische Arbeit im Projekt ausführlich mit dem Mentor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Tr="00480523">
        <w:tc>
          <w:tcPr>
            <w:tcW w:w="7621" w:type="dxa"/>
          </w:tcPr>
          <w:p w:rsidR="00C860C2" w:rsidRPr="001E3446" w:rsidRDefault="00F933FF" w:rsidP="00C860C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begleitet den Selbstbildungsprozess von Kindern und Jugendlichen individuell.</w:t>
            </w:r>
          </w:p>
          <w:p w:rsidR="001E3446" w:rsidRDefault="00FA684B" w:rsidP="001E3446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A684B">
              <w:rPr>
                <w:rFonts w:cstheme="minorHAnsi"/>
                <w:sz w:val="20"/>
                <w:szCs w:val="20"/>
              </w:rPr>
              <w:t xml:space="preserve">wahrt ausgeglichenes Verhältnis von </w:t>
            </w:r>
            <w:r>
              <w:rPr>
                <w:rFonts w:cstheme="minorHAnsi"/>
                <w:sz w:val="20"/>
                <w:szCs w:val="20"/>
              </w:rPr>
              <w:t xml:space="preserve">gruppenbezogenem und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individuumsbezogenem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Handeln</w:t>
            </w:r>
          </w:p>
          <w:p w:rsidR="00FA684B" w:rsidRDefault="00FA684B" w:rsidP="001E3446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lässt sich auf Fragen, Impulse und Bedürfnisse des Kindes/Jugendlichen einfühlsam ein</w:t>
            </w:r>
          </w:p>
          <w:p w:rsidR="00FA684B" w:rsidRPr="00FA684B" w:rsidRDefault="00FA684B" w:rsidP="001E3446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unterstützt selbstständiges (Problemlösungs-)Verhalten von Kindern/Jugendlichen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RPr="00634926" w:rsidTr="00480523">
        <w:tc>
          <w:tcPr>
            <w:tcW w:w="7621" w:type="dxa"/>
          </w:tcPr>
          <w:p w:rsidR="00C860C2" w:rsidRPr="00FA684B" w:rsidRDefault="00F933FF" w:rsidP="00C860C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beteiligt sich aktiv an der Elternarbeit.</w:t>
            </w:r>
          </w:p>
          <w:p w:rsidR="00FA684B" w:rsidRPr="00FA684B" w:rsidRDefault="00FA684B" w:rsidP="00FA684B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führt professionelle Tür-und-Angel-Gespräche mit Eltern</w:t>
            </w:r>
          </w:p>
          <w:p w:rsidR="00FA684B" w:rsidRPr="00FA684B" w:rsidRDefault="00FA684B" w:rsidP="00FA684B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bringt sich in Entwicklungsgespräche fachlich und empathisch ein</w:t>
            </w:r>
          </w:p>
          <w:p w:rsidR="00FA684B" w:rsidRPr="00FA684B" w:rsidRDefault="00FA684B" w:rsidP="00FA684B">
            <w:pPr>
              <w:pStyle w:val="Listenabsatz"/>
              <w:numPr>
                <w:ilvl w:val="1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übernimmt selbstständig weitere Teilbereiche </w:t>
            </w:r>
            <w:r w:rsidR="00480523">
              <w:rPr>
                <w:rFonts w:eastAsiaTheme="minorHAnsi" w:cstheme="minorHAnsi"/>
                <w:sz w:val="20"/>
                <w:szCs w:val="20"/>
                <w:lang w:eastAsia="en-US"/>
              </w:rPr>
              <w:t>von Elternarbeit (z.B. Verfassen</w:t>
            </w: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von Elternbriefen, Impulse bei Elternversammlungen) 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RPr="00634926" w:rsidTr="00480523">
        <w:tc>
          <w:tcPr>
            <w:tcW w:w="7621" w:type="dxa"/>
          </w:tcPr>
          <w:p w:rsidR="00C860C2" w:rsidRPr="00FA684B" w:rsidRDefault="00F933FF" w:rsidP="00C860C2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gestaltet den Prozess der Öffentlichkeitsarbeit mit und übernimmt Teilaufgaben selbstständig</w:t>
            </w:r>
          </w:p>
          <w:p w:rsidR="00EA5D12" w:rsidRPr="00EA5D12" w:rsidRDefault="00EA5D12" w:rsidP="00FA684B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5D12">
              <w:rPr>
                <w:rFonts w:cstheme="minorHAnsi"/>
                <w:sz w:val="20"/>
                <w:szCs w:val="20"/>
              </w:rPr>
              <w:t>stellt</w:t>
            </w:r>
            <w:r>
              <w:rPr>
                <w:rFonts w:cstheme="minorHAnsi"/>
                <w:sz w:val="20"/>
                <w:szCs w:val="20"/>
              </w:rPr>
              <w:t xml:space="preserve"> sich als Praktikant öffentlichkeitswirksam vor</w:t>
            </w:r>
          </w:p>
          <w:p w:rsidR="00EA5D12" w:rsidRPr="00EA5D12" w:rsidRDefault="00FA684B" w:rsidP="00EA5D12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EA5D12">
              <w:rPr>
                <w:rFonts w:eastAsiaTheme="minorHAnsi" w:cstheme="minorHAnsi"/>
                <w:sz w:val="20"/>
                <w:szCs w:val="20"/>
                <w:lang w:eastAsia="en-US"/>
              </w:rPr>
              <w:t>geht angemessen auf Anfragen, Anregungen und Impulse der Öffentlichkeit ein</w:t>
            </w:r>
            <w:r w:rsidR="00EA5D12" w:rsidRPr="00EA5D12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EA5D12" w:rsidRPr="00EA5D12" w:rsidRDefault="00EA5D12" w:rsidP="00EA5D12">
            <w:pPr>
              <w:pStyle w:val="Listenabsatz"/>
              <w:numPr>
                <w:ilvl w:val="1"/>
                <w:numId w:val="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arbeitet ggf. an Zeitungsartikeln, Internetauftritt, Aushängen o.ä. fachlich mit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F933FF" w:rsidRPr="00634926" w:rsidTr="00480523">
        <w:tc>
          <w:tcPr>
            <w:tcW w:w="7621" w:type="dxa"/>
          </w:tcPr>
          <w:p w:rsidR="00EA5D12" w:rsidRDefault="00F933FF" w:rsidP="00EA5D12">
            <w:pPr>
              <w:pStyle w:val="Listenabsatz"/>
              <w:numPr>
                <w:ilvl w:val="0"/>
                <w:numId w:val="4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praktiziert Methoden der partizipativen Zusammenarbeit mit Kindern und Jugendlichen. </w:t>
            </w:r>
          </w:p>
          <w:p w:rsidR="00EA5D12" w:rsidRPr="00EA5D12" w:rsidRDefault="00EA5D12" w:rsidP="00EA5D12">
            <w:pPr>
              <w:pStyle w:val="Listenabsatz"/>
              <w:numPr>
                <w:ilvl w:val="1"/>
                <w:numId w:val="4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lässt Kinder/Jugendliche in der Gestaltung ihres Alltags entwicklungsangemessen mitwirken</w:t>
            </w:r>
          </w:p>
          <w:p w:rsidR="00894613" w:rsidRPr="00894613" w:rsidRDefault="00894613" w:rsidP="00EA5D12">
            <w:pPr>
              <w:pStyle w:val="Listenabsatz"/>
              <w:numPr>
                <w:ilvl w:val="1"/>
                <w:numId w:val="4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regt Kinder/Jugendliche zu selbsttätigem und selbstständigem Denken und Handeln an</w:t>
            </w:r>
          </w:p>
          <w:p w:rsidR="00EA5D12" w:rsidRPr="00EA5D12" w:rsidRDefault="00894613" w:rsidP="00EA5D12">
            <w:pPr>
              <w:pStyle w:val="Listenabsatz"/>
              <w:numPr>
                <w:ilvl w:val="1"/>
                <w:numId w:val="4"/>
              </w:numPr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sz w:val="20"/>
                <w:szCs w:val="20"/>
                <w:lang w:eastAsia="en-US"/>
              </w:rPr>
              <w:t>lässt Kinder/Jugendliche in der Projektgestaltung aktiv mitwirken</w:t>
            </w:r>
            <w:r w:rsidR="00EA5D12" w:rsidRPr="00EA5D12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</w:tcPr>
          <w:p w:rsidR="00F933FF" w:rsidRPr="00634926" w:rsidRDefault="00F933FF" w:rsidP="00AA1905">
            <w:pPr>
              <w:ind w:left="360"/>
            </w:pPr>
          </w:p>
        </w:tc>
        <w:tc>
          <w:tcPr>
            <w:tcW w:w="283" w:type="dxa"/>
          </w:tcPr>
          <w:p w:rsidR="00F933FF" w:rsidRPr="00634926" w:rsidRDefault="00F933FF" w:rsidP="00AA1905">
            <w:pPr>
              <w:ind w:left="360"/>
            </w:pPr>
          </w:p>
        </w:tc>
        <w:tc>
          <w:tcPr>
            <w:tcW w:w="271" w:type="dxa"/>
          </w:tcPr>
          <w:p w:rsidR="00F933FF" w:rsidRPr="00634926" w:rsidRDefault="00F933FF" w:rsidP="00AA1905">
            <w:pPr>
              <w:ind w:left="360"/>
            </w:pPr>
          </w:p>
        </w:tc>
        <w:tc>
          <w:tcPr>
            <w:tcW w:w="268" w:type="dxa"/>
          </w:tcPr>
          <w:p w:rsidR="00F933FF" w:rsidRPr="00634926" w:rsidRDefault="00F933FF" w:rsidP="00AA1905">
            <w:pPr>
              <w:ind w:left="360"/>
            </w:pPr>
          </w:p>
        </w:tc>
        <w:tc>
          <w:tcPr>
            <w:tcW w:w="269" w:type="dxa"/>
          </w:tcPr>
          <w:p w:rsidR="00F933FF" w:rsidRPr="00634926" w:rsidRDefault="00F933FF" w:rsidP="00AA1905">
            <w:pPr>
              <w:ind w:left="360"/>
            </w:pPr>
          </w:p>
        </w:tc>
        <w:tc>
          <w:tcPr>
            <w:tcW w:w="292" w:type="dxa"/>
          </w:tcPr>
          <w:p w:rsidR="00F933FF" w:rsidRPr="00634926" w:rsidRDefault="00F933FF" w:rsidP="00AA1905">
            <w:pPr>
              <w:ind w:left="360"/>
            </w:pPr>
          </w:p>
        </w:tc>
      </w:tr>
    </w:tbl>
    <w:p w:rsidR="00894613" w:rsidRDefault="00894613" w:rsidP="00C860C2">
      <w:pPr>
        <w:rPr>
          <w:b/>
          <w:u w:val="single"/>
        </w:rPr>
      </w:pPr>
    </w:p>
    <w:p w:rsidR="00C860C2" w:rsidRPr="00650EB9" w:rsidRDefault="00C860C2" w:rsidP="00C860C2">
      <w:pPr>
        <w:rPr>
          <w:b/>
          <w:u w:val="single"/>
        </w:rPr>
      </w:pPr>
      <w:r w:rsidRPr="00650EB9">
        <w:rPr>
          <w:b/>
          <w:u w:val="single"/>
        </w:rPr>
        <w:t>verbale Einschätzung der Fachkompetenz</w:t>
      </w:r>
      <w:r>
        <w:rPr>
          <w:b/>
          <w:u w:val="single"/>
        </w:rPr>
        <w:t>en</w:t>
      </w:r>
      <w:r w:rsidRPr="00650EB9">
        <w:rPr>
          <w:b/>
          <w:u w:val="single"/>
        </w:rPr>
        <w:t>:</w:t>
      </w:r>
    </w:p>
    <w:p w:rsidR="00C860C2" w:rsidRDefault="00C860C2" w:rsidP="00C860C2">
      <w:pPr>
        <w:rPr>
          <w:sz w:val="28"/>
          <w:szCs w:val="28"/>
        </w:rPr>
      </w:pPr>
      <w:r w:rsidRPr="001E5A6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94613" w:rsidRDefault="00894613">
      <w:pPr>
        <w:rPr>
          <w:u w:val="single"/>
        </w:rPr>
      </w:pPr>
      <w:r>
        <w:rPr>
          <w:u w:val="single"/>
        </w:rPr>
        <w:br w:type="page"/>
      </w:r>
    </w:p>
    <w:p w:rsidR="00C860C2" w:rsidRPr="00894613" w:rsidRDefault="00C860C2" w:rsidP="00894613">
      <w:pPr>
        <w:ind w:firstLine="708"/>
        <w:rPr>
          <w:sz w:val="28"/>
          <w:szCs w:val="28"/>
        </w:rPr>
      </w:pPr>
      <w:r w:rsidRPr="00894613">
        <w:rPr>
          <w:u w:val="single"/>
        </w:rPr>
        <w:lastRenderedPageBreak/>
        <w:t>Bewertung der laut Lehrplan zu erwerbenden</w:t>
      </w:r>
      <w:r w:rsidRPr="00894613">
        <w:rPr>
          <w:b/>
          <w:u w:val="single"/>
        </w:rPr>
        <w:t xml:space="preserve"> personalen Kompetenzen: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84"/>
        <w:gridCol w:w="283"/>
        <w:gridCol w:w="271"/>
        <w:gridCol w:w="268"/>
        <w:gridCol w:w="269"/>
        <w:gridCol w:w="292"/>
      </w:tblGrid>
      <w:tr w:rsidR="00C860C2" w:rsidRPr="00634926" w:rsidTr="00AA1905">
        <w:tc>
          <w:tcPr>
            <w:tcW w:w="7621" w:type="dxa"/>
          </w:tcPr>
          <w:p w:rsidR="00C860C2" w:rsidRPr="00634926" w:rsidRDefault="00C860C2" w:rsidP="00AA1905">
            <w:r w:rsidRPr="00634926">
              <w:t>Note</w:t>
            </w:r>
          </w:p>
        </w:tc>
        <w:tc>
          <w:tcPr>
            <w:tcW w:w="284" w:type="dxa"/>
          </w:tcPr>
          <w:p w:rsidR="00C860C2" w:rsidRPr="00634926" w:rsidRDefault="00C860C2" w:rsidP="00AA1905">
            <w:r w:rsidRPr="00634926">
              <w:t>1</w:t>
            </w:r>
          </w:p>
        </w:tc>
        <w:tc>
          <w:tcPr>
            <w:tcW w:w="283" w:type="dxa"/>
          </w:tcPr>
          <w:p w:rsidR="00C860C2" w:rsidRPr="00634926" w:rsidRDefault="00C860C2" w:rsidP="00AA1905">
            <w:r w:rsidRPr="00634926">
              <w:t>2</w:t>
            </w:r>
          </w:p>
        </w:tc>
        <w:tc>
          <w:tcPr>
            <w:tcW w:w="271" w:type="dxa"/>
          </w:tcPr>
          <w:p w:rsidR="00C860C2" w:rsidRPr="00634926" w:rsidRDefault="00C860C2" w:rsidP="00AA1905">
            <w:r w:rsidRPr="00634926">
              <w:t>3</w:t>
            </w:r>
          </w:p>
        </w:tc>
        <w:tc>
          <w:tcPr>
            <w:tcW w:w="268" w:type="dxa"/>
          </w:tcPr>
          <w:p w:rsidR="00C860C2" w:rsidRPr="00634926" w:rsidRDefault="00C860C2" w:rsidP="00AA1905">
            <w:r w:rsidRPr="00634926">
              <w:t>4</w:t>
            </w:r>
          </w:p>
        </w:tc>
        <w:tc>
          <w:tcPr>
            <w:tcW w:w="269" w:type="dxa"/>
          </w:tcPr>
          <w:p w:rsidR="00C860C2" w:rsidRPr="00634926" w:rsidRDefault="00C860C2" w:rsidP="00AA1905">
            <w:r w:rsidRPr="00634926">
              <w:t>5</w:t>
            </w:r>
          </w:p>
        </w:tc>
        <w:tc>
          <w:tcPr>
            <w:tcW w:w="292" w:type="dxa"/>
          </w:tcPr>
          <w:p w:rsidR="00C860C2" w:rsidRPr="00634926" w:rsidRDefault="00C860C2" w:rsidP="00AA1905">
            <w:r w:rsidRPr="00634926">
              <w:t>6</w:t>
            </w:r>
          </w:p>
        </w:tc>
      </w:tr>
      <w:tr w:rsidR="00C860C2" w:rsidTr="00AA1905">
        <w:tc>
          <w:tcPr>
            <w:tcW w:w="7621" w:type="dxa"/>
          </w:tcPr>
          <w:p w:rsidR="00C860C2" w:rsidRDefault="00C860C2" w:rsidP="00AA1905">
            <w:r>
              <w:t>Der Fachschüler*</w:t>
            </w:r>
          </w:p>
        </w:tc>
        <w:tc>
          <w:tcPr>
            <w:tcW w:w="284" w:type="dxa"/>
          </w:tcPr>
          <w:p w:rsidR="00C860C2" w:rsidRDefault="00C860C2" w:rsidP="00AA1905"/>
        </w:tc>
        <w:tc>
          <w:tcPr>
            <w:tcW w:w="283" w:type="dxa"/>
          </w:tcPr>
          <w:p w:rsidR="00C860C2" w:rsidRDefault="00C860C2" w:rsidP="00AA1905"/>
        </w:tc>
        <w:tc>
          <w:tcPr>
            <w:tcW w:w="271" w:type="dxa"/>
          </w:tcPr>
          <w:p w:rsidR="00C860C2" w:rsidRDefault="00C860C2" w:rsidP="00AA1905"/>
        </w:tc>
        <w:tc>
          <w:tcPr>
            <w:tcW w:w="268" w:type="dxa"/>
          </w:tcPr>
          <w:p w:rsidR="00C860C2" w:rsidRDefault="00C860C2" w:rsidP="00AA1905"/>
        </w:tc>
        <w:tc>
          <w:tcPr>
            <w:tcW w:w="269" w:type="dxa"/>
          </w:tcPr>
          <w:p w:rsidR="00C860C2" w:rsidRDefault="00C860C2" w:rsidP="00AA1905"/>
        </w:tc>
        <w:tc>
          <w:tcPr>
            <w:tcW w:w="292" w:type="dxa"/>
          </w:tcPr>
          <w:p w:rsidR="00C860C2" w:rsidRDefault="00C860C2" w:rsidP="00AA1905"/>
        </w:tc>
      </w:tr>
      <w:tr w:rsidR="00C860C2" w:rsidTr="00AA1905">
        <w:tc>
          <w:tcPr>
            <w:tcW w:w="7621" w:type="dxa"/>
          </w:tcPr>
          <w:p w:rsidR="00C860C2" w:rsidRPr="007755AD" w:rsidRDefault="00F933FF" w:rsidP="00F933FF">
            <w:pPr>
              <w:pStyle w:val="Listenabsatz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nimmt</w:t>
            </w:r>
            <w:r w:rsidR="00C860C2" w:rsidRPr="007755AD">
              <w:rPr>
                <w:rFonts w:eastAsiaTheme="minorHAnsi" w:cstheme="minorHAnsi"/>
                <w:lang w:eastAsia="en-US"/>
              </w:rPr>
              <w:t xml:space="preserve"> die Fürsorge- und Aufsichtspflicht wahr.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Tr="00AA1905">
        <w:tc>
          <w:tcPr>
            <w:tcW w:w="7621" w:type="dxa"/>
          </w:tcPr>
          <w:p w:rsidR="00C860C2" w:rsidRPr="007755AD" w:rsidRDefault="00F933FF" w:rsidP="00AA19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 xml:space="preserve">stimmt </w:t>
            </w:r>
            <w:r w:rsidR="0052595E">
              <w:rPr>
                <w:rFonts w:eastAsiaTheme="minorHAnsi" w:cstheme="minorHAnsi"/>
                <w:lang w:eastAsia="en-US"/>
              </w:rPr>
              <w:t>das sozialpädagogische Hande</w:t>
            </w:r>
            <w:r w:rsidR="00CB7261">
              <w:rPr>
                <w:rFonts w:eastAsiaTheme="minorHAnsi" w:cstheme="minorHAnsi"/>
                <w:lang w:eastAsia="en-US"/>
              </w:rPr>
              <w:t>ln mit dem Team ab und begründet sein</w:t>
            </w:r>
            <w:r w:rsidR="0052595E">
              <w:rPr>
                <w:rFonts w:eastAsiaTheme="minorHAnsi" w:cstheme="minorHAnsi"/>
                <w:lang w:eastAsia="en-US"/>
              </w:rPr>
              <w:t xml:space="preserve"> Tun fachwissenschaftlich.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RPr="00634926" w:rsidTr="00AA1905">
        <w:tc>
          <w:tcPr>
            <w:tcW w:w="7621" w:type="dxa"/>
          </w:tcPr>
          <w:p w:rsidR="00C860C2" w:rsidRPr="007755AD" w:rsidRDefault="0052595E" w:rsidP="00AA190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gestaltet Beziehungen zu allen am Erziehungsprozess Beteiligten.</w:t>
            </w:r>
          </w:p>
        </w:tc>
        <w:tc>
          <w:tcPr>
            <w:tcW w:w="284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Pr="00634926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Pr="00634926" w:rsidRDefault="00C860C2" w:rsidP="00AA1905">
            <w:pPr>
              <w:ind w:left="360"/>
            </w:pPr>
          </w:p>
        </w:tc>
      </w:tr>
      <w:tr w:rsidR="00C860C2" w:rsidTr="00AA1905">
        <w:tc>
          <w:tcPr>
            <w:tcW w:w="7621" w:type="dxa"/>
          </w:tcPr>
          <w:p w:rsidR="00C860C2" w:rsidRPr="007755AD" w:rsidRDefault="0052595E" w:rsidP="00AA19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verfügt über Fähigkeit, Elterngespräche mit Unterstützung durch Mentor* zu führen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Tr="00AA1905">
        <w:tc>
          <w:tcPr>
            <w:tcW w:w="7621" w:type="dxa"/>
          </w:tcPr>
          <w:p w:rsidR="00C860C2" w:rsidRPr="007755AD" w:rsidRDefault="0052595E" w:rsidP="00AA1905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reflektiert Tätigkeit und leitet Schlussfolgerungen für die weiteren Entwicklungsaufgaben ab.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Tr="00AA1905">
        <w:tc>
          <w:tcPr>
            <w:tcW w:w="7621" w:type="dxa"/>
          </w:tcPr>
          <w:p w:rsidR="00C860C2" w:rsidRPr="007755AD" w:rsidRDefault="0052595E" w:rsidP="00AA19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Theme="minorHAnsi" w:cstheme="minorHAnsi"/>
                <w:lang w:eastAsia="en-US"/>
              </w:rPr>
              <w:t>geht mit Kritik konstruktiv um, erkennt eigene Ressourcen und Grenzen.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  <w:tr w:rsidR="00C860C2" w:rsidTr="00AA1905">
        <w:tc>
          <w:tcPr>
            <w:tcW w:w="7621" w:type="dxa"/>
          </w:tcPr>
          <w:p w:rsidR="00C860C2" w:rsidRPr="007755AD" w:rsidRDefault="0052595E" w:rsidP="00AA190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versteht sich als Erziehungspartner der Kinder/Jugendlichen und als Berater der Eltern.</w:t>
            </w:r>
          </w:p>
        </w:tc>
        <w:tc>
          <w:tcPr>
            <w:tcW w:w="284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83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71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8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69" w:type="dxa"/>
          </w:tcPr>
          <w:p w:rsidR="00C860C2" w:rsidRDefault="00C860C2" w:rsidP="00AA1905">
            <w:pPr>
              <w:ind w:left="360"/>
            </w:pPr>
          </w:p>
        </w:tc>
        <w:tc>
          <w:tcPr>
            <w:tcW w:w="292" w:type="dxa"/>
          </w:tcPr>
          <w:p w:rsidR="00C860C2" w:rsidRDefault="00C860C2" w:rsidP="00AA1905">
            <w:pPr>
              <w:ind w:left="360"/>
            </w:pPr>
          </w:p>
        </w:tc>
      </w:tr>
    </w:tbl>
    <w:p w:rsidR="00C860C2" w:rsidRDefault="00C860C2" w:rsidP="00C860C2">
      <w:r>
        <w:t>(1 - sehr gut; 2 - gut; 3 - befriedigend; 4 - ausreichend; 5 - mangelhaft; 6 - ungenügend)</w:t>
      </w:r>
    </w:p>
    <w:p w:rsidR="002C4B90" w:rsidRPr="0043035D" w:rsidRDefault="002C4B90" w:rsidP="002C4B90">
      <w:pPr>
        <w:rPr>
          <w:b/>
          <w:u w:val="single"/>
        </w:rPr>
      </w:pPr>
      <w:r w:rsidRPr="007C718C">
        <w:rPr>
          <w:b/>
          <w:u w:val="single"/>
        </w:rPr>
        <w:t xml:space="preserve">verbale Einschätzung der personalen Kompetenzen: </w:t>
      </w:r>
      <w:r w:rsidRPr="007C71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2C4B90" w:rsidRPr="0043035D" w:rsidRDefault="002C4B90" w:rsidP="002C4B90">
      <w:pPr>
        <w:pStyle w:val="Listenabsatz"/>
        <w:numPr>
          <w:ilvl w:val="0"/>
          <w:numId w:val="8"/>
        </w:numPr>
        <w:spacing w:line="240" w:lineRule="auto"/>
        <w:rPr>
          <w:sz w:val="40"/>
        </w:rPr>
      </w:pPr>
      <w:r w:rsidRPr="0043035D">
        <w:rPr>
          <w:sz w:val="24"/>
        </w:rPr>
        <w:t xml:space="preserve">Im Rahmen des Praktikums fanden Tätigkeiten im Bereich der Hilfen zur Erziehung nach § 33 Abs. 3 </w:t>
      </w:r>
      <w:proofErr w:type="spellStart"/>
      <w:r w:rsidRPr="0043035D">
        <w:rPr>
          <w:sz w:val="24"/>
        </w:rPr>
        <w:t>ThürFSO</w:t>
      </w:r>
      <w:proofErr w:type="spellEnd"/>
      <w:r w:rsidRPr="0043035D">
        <w:rPr>
          <w:sz w:val="24"/>
        </w:rPr>
        <w:t>-SW statt. (Bitte ankreuzen, wenn zutreffend)</w:t>
      </w:r>
    </w:p>
    <w:p w:rsidR="002C4B90" w:rsidRPr="0043035D" w:rsidRDefault="002C4B90" w:rsidP="002C4B90">
      <w:pPr>
        <w:spacing w:line="240" w:lineRule="auto"/>
        <w:rPr>
          <w:sz w:val="24"/>
        </w:rPr>
      </w:pPr>
      <w:r w:rsidRPr="00650EB9">
        <w:rPr>
          <w:sz w:val="24"/>
          <w:u w:val="single"/>
        </w:rPr>
        <w:t>Fehltage:</w:t>
      </w:r>
      <w:r w:rsidRPr="00650EB9">
        <w:rPr>
          <w:sz w:val="24"/>
        </w:rPr>
        <w:tab/>
      </w:r>
      <w:r w:rsidRPr="00650EB9">
        <w:rPr>
          <w:sz w:val="24"/>
        </w:rPr>
        <w:tab/>
        <w:t xml:space="preserve">entschuldigt: </w:t>
      </w:r>
      <w:r>
        <w:rPr>
          <w:sz w:val="24"/>
        </w:rPr>
        <w:tab/>
      </w:r>
      <w:r w:rsidRPr="00650EB9">
        <w:rPr>
          <w:sz w:val="24"/>
        </w:rPr>
        <w:t>__________</w:t>
      </w:r>
      <w:r>
        <w:rPr>
          <w:sz w:val="24"/>
        </w:rPr>
        <w:t>____</w:t>
      </w:r>
      <w:r>
        <w:rPr>
          <w:sz w:val="24"/>
        </w:rPr>
        <w:tab/>
      </w:r>
      <w:r w:rsidRPr="00650EB9">
        <w:rPr>
          <w:sz w:val="24"/>
        </w:rPr>
        <w:t>unentschuldigt: __________</w:t>
      </w:r>
      <w:r>
        <w:rPr>
          <w:sz w:val="24"/>
        </w:rPr>
        <w:t>_____</w:t>
      </w:r>
    </w:p>
    <w:p w:rsidR="002C4B90" w:rsidRDefault="002C4B90" w:rsidP="002C4B90">
      <w:pPr>
        <w:spacing w:line="240" w:lineRule="auto"/>
        <w:rPr>
          <w:b/>
          <w:bCs/>
          <w:sz w:val="24"/>
          <w:u w:val="single"/>
        </w:rPr>
      </w:pPr>
    </w:p>
    <w:p w:rsidR="002C4B90" w:rsidRPr="00906C7D" w:rsidRDefault="002C4B90" w:rsidP="002C4B90">
      <w:pPr>
        <w:spacing w:line="240" w:lineRule="auto"/>
        <w:rPr>
          <w:sz w:val="24"/>
        </w:rPr>
      </w:pPr>
      <w:r w:rsidRPr="00650EB9">
        <w:rPr>
          <w:b/>
          <w:bCs/>
          <w:sz w:val="24"/>
          <w:u w:val="single"/>
        </w:rPr>
        <w:t>Note:</w:t>
      </w:r>
      <w:r w:rsidRPr="00650EB9">
        <w:rPr>
          <w:sz w:val="24"/>
        </w:rPr>
        <w:t xml:space="preserve"> </w:t>
      </w:r>
      <w:r w:rsidRPr="00650EB9">
        <w:rPr>
          <w:sz w:val="24"/>
        </w:rPr>
        <w:tab/>
      </w:r>
      <w:r w:rsidRPr="00650E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0EB9">
        <w:rPr>
          <w:sz w:val="24"/>
        </w:rPr>
        <w:tab/>
        <w:t>______________</w:t>
      </w:r>
    </w:p>
    <w:p w:rsidR="002C4B90" w:rsidRDefault="002C4B90" w:rsidP="002C4B90">
      <w:pPr>
        <w:spacing w:line="240" w:lineRule="auto"/>
        <w:rPr>
          <w:sz w:val="24"/>
        </w:rPr>
      </w:pPr>
      <w:bookmarkStart w:id="0" w:name="_GoBack"/>
      <w:bookmarkEnd w:id="0"/>
    </w:p>
    <w:p w:rsidR="002C4B90" w:rsidRPr="00906C7D" w:rsidRDefault="002C4B90" w:rsidP="002C4B90">
      <w:pPr>
        <w:spacing w:after="0" w:line="240" w:lineRule="auto"/>
        <w:rPr>
          <w:sz w:val="24"/>
          <w:u w:val="single"/>
        </w:rPr>
      </w:pPr>
      <w:r>
        <w:rPr>
          <w:sz w:val="24"/>
        </w:rPr>
        <w:t>_________________</w:t>
      </w:r>
      <w:r w:rsidRPr="00650EB9">
        <w:rPr>
          <w:sz w:val="24"/>
        </w:rPr>
        <w:t>___________</w:t>
      </w:r>
      <w:r w:rsidRPr="00650EB9">
        <w:rPr>
          <w:sz w:val="24"/>
        </w:rPr>
        <w:tab/>
      </w:r>
      <w:r w:rsidRPr="00650EB9">
        <w:rPr>
          <w:sz w:val="24"/>
        </w:rPr>
        <w:tab/>
      </w:r>
      <w:r w:rsidRPr="00650EB9">
        <w:rPr>
          <w:sz w:val="24"/>
        </w:rPr>
        <w:tab/>
        <w:t>_______________________</w:t>
      </w:r>
      <w:r w:rsidRPr="00906C7D">
        <w:rPr>
          <w:sz w:val="24"/>
          <w:u w:val="single"/>
        </w:rPr>
        <w:t xml:space="preserve"> </w:t>
      </w:r>
    </w:p>
    <w:p w:rsidR="002C4B90" w:rsidRDefault="002C4B90" w:rsidP="002C4B90">
      <w:pPr>
        <w:spacing w:after="0" w:line="240" w:lineRule="auto"/>
        <w:rPr>
          <w:sz w:val="24"/>
          <w:u w:val="single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0EB9">
        <w:rPr>
          <w:sz w:val="24"/>
        </w:rPr>
        <w:t>Unterschrift des Mentors</w:t>
      </w:r>
      <w:r w:rsidRPr="00906C7D">
        <w:rPr>
          <w:sz w:val="24"/>
          <w:u w:val="single"/>
        </w:rPr>
        <w:t xml:space="preserve"> </w:t>
      </w:r>
    </w:p>
    <w:p w:rsidR="002C4B90" w:rsidRDefault="002C4B90" w:rsidP="002C4B90">
      <w:pPr>
        <w:spacing w:after="120"/>
        <w:rPr>
          <w:sz w:val="24"/>
        </w:rPr>
      </w:pPr>
    </w:p>
    <w:p w:rsidR="00155941" w:rsidRDefault="002C4B90" w:rsidP="002C4B90">
      <w:pPr>
        <w:spacing w:after="120"/>
      </w:pPr>
      <w:r w:rsidRPr="00906C7D">
        <w:rPr>
          <w:sz w:val="24"/>
        </w:rPr>
        <w:t>Kenntnisnahme des Fachschülers:</w:t>
      </w:r>
      <w:r w:rsidRPr="00906C7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06C7D">
        <w:rPr>
          <w:sz w:val="24"/>
        </w:rPr>
        <w:t>______________</w:t>
      </w:r>
      <w:r>
        <w:rPr>
          <w:sz w:val="24"/>
        </w:rPr>
        <w:t>_________</w:t>
      </w:r>
    </w:p>
    <w:sectPr w:rsidR="00155941" w:rsidSect="00A8380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91" w:rsidRDefault="00936591">
      <w:pPr>
        <w:spacing w:after="0" w:line="240" w:lineRule="auto"/>
      </w:pPr>
      <w:r>
        <w:separator/>
      </w:r>
    </w:p>
  </w:endnote>
  <w:endnote w:type="continuationSeparator" w:id="0">
    <w:p w:rsidR="00936591" w:rsidRDefault="0093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904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906C7D" w:rsidRDefault="00991973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B9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4B9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5710" w:rsidRDefault="002C4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91" w:rsidRDefault="00936591">
      <w:pPr>
        <w:spacing w:after="0" w:line="240" w:lineRule="auto"/>
      </w:pPr>
      <w:r>
        <w:separator/>
      </w:r>
    </w:p>
  </w:footnote>
  <w:footnote w:type="continuationSeparator" w:id="0">
    <w:p w:rsidR="00936591" w:rsidRDefault="0093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B9" w:rsidRPr="0037018D" w:rsidRDefault="00991973" w:rsidP="00650EB9">
    <w:pPr>
      <w:pStyle w:val="Kopfzeile"/>
      <w:tabs>
        <w:tab w:val="clear" w:pos="4536"/>
        <w:tab w:val="clear" w:pos="9072"/>
      </w:tabs>
      <w:spacing w:after="120"/>
      <w:rPr>
        <w:rFonts w:ascii="Calibri" w:hAnsi="Calibri" w:cs="Calibri"/>
        <w:sz w:val="34"/>
      </w:rPr>
    </w:pPr>
    <w:r w:rsidRPr="0037018D">
      <w:rPr>
        <w:rFonts w:ascii="Calibri" w:hAnsi="Calibri" w:cs="Calibri"/>
        <w:b/>
        <w:bCs/>
        <w:sz w:val="20"/>
        <w:u w:val="single"/>
      </w:rPr>
      <w:t>Private Fachschule für Wirtschaft und Soziales, Standort Erfurt</w:t>
    </w:r>
    <w:r w:rsidRPr="0037018D">
      <w:rPr>
        <w:rFonts w:ascii="Calibri" w:hAnsi="Calibri" w:cs="Calibri"/>
        <w:b/>
        <w:bCs/>
        <w:sz w:val="20"/>
        <w:u w:val="single"/>
      </w:rPr>
      <w:tab/>
    </w:r>
    <w:r>
      <w:rPr>
        <w:rFonts w:ascii="Calibri" w:hAnsi="Calibri" w:cs="Calibri"/>
        <w:b/>
        <w:bCs/>
        <w:sz w:val="20"/>
        <w:u w:val="single"/>
      </w:rPr>
      <w:tab/>
    </w:r>
    <w:r w:rsidRPr="0037018D">
      <w:rPr>
        <w:rFonts w:ascii="Calibri" w:hAnsi="Calibri" w:cs="Calibri"/>
        <w:b/>
        <w:bCs/>
        <w:sz w:val="20"/>
        <w:u w:val="single"/>
      </w:rPr>
      <w:tab/>
      <w:t xml:space="preserve">   </w:t>
    </w:r>
    <w:r w:rsidRPr="0037018D">
      <w:rPr>
        <w:rFonts w:ascii="Calibri" w:hAnsi="Calibri" w:cs="Calibri"/>
        <w:b/>
        <w:bCs/>
        <w:u w:val="single"/>
      </w:rPr>
      <w:tab/>
    </w:r>
    <w:r>
      <w:rPr>
        <w:rFonts w:ascii="Calibri" w:hAnsi="Calibri"/>
        <w:b/>
        <w:bCs/>
        <w:noProof/>
        <w:u w:val="single"/>
      </w:rPr>
      <w:drawing>
        <wp:inline distT="0" distB="0" distL="0" distR="0" wp14:anchorId="63F189E5" wp14:editId="44440037">
          <wp:extent cx="638175" cy="4381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EB9" w:rsidRDefault="002C4B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A3D98"/>
    <w:multiLevelType w:val="hybridMultilevel"/>
    <w:tmpl w:val="8E721AA8"/>
    <w:lvl w:ilvl="0" w:tplc="0FC8BDA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D4F39"/>
    <w:multiLevelType w:val="hybridMultilevel"/>
    <w:tmpl w:val="8CDE8206"/>
    <w:lvl w:ilvl="0" w:tplc="AB205D6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4A8"/>
    <w:multiLevelType w:val="hybridMultilevel"/>
    <w:tmpl w:val="34368788"/>
    <w:lvl w:ilvl="0" w:tplc="CD44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D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07C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4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6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E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A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1B377F"/>
    <w:multiLevelType w:val="hybridMultilevel"/>
    <w:tmpl w:val="879A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2C35"/>
    <w:multiLevelType w:val="hybridMultilevel"/>
    <w:tmpl w:val="F940C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F41B1"/>
    <w:multiLevelType w:val="hybridMultilevel"/>
    <w:tmpl w:val="D5E4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344D2"/>
    <w:multiLevelType w:val="hybridMultilevel"/>
    <w:tmpl w:val="4290E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C2"/>
    <w:rsid w:val="00006221"/>
    <w:rsid w:val="001235CB"/>
    <w:rsid w:val="001E3446"/>
    <w:rsid w:val="002C4B90"/>
    <w:rsid w:val="002F64CB"/>
    <w:rsid w:val="003D4680"/>
    <w:rsid w:val="00427E60"/>
    <w:rsid w:val="00480523"/>
    <w:rsid w:val="0052595E"/>
    <w:rsid w:val="007023D6"/>
    <w:rsid w:val="00795E0C"/>
    <w:rsid w:val="00894613"/>
    <w:rsid w:val="008D2AC8"/>
    <w:rsid w:val="00927537"/>
    <w:rsid w:val="00936591"/>
    <w:rsid w:val="00991973"/>
    <w:rsid w:val="009C6C4F"/>
    <w:rsid w:val="00A2078E"/>
    <w:rsid w:val="00A43538"/>
    <w:rsid w:val="00A67125"/>
    <w:rsid w:val="00C860C2"/>
    <w:rsid w:val="00CB7261"/>
    <w:rsid w:val="00D01AAB"/>
    <w:rsid w:val="00EA5D12"/>
    <w:rsid w:val="00F62B9E"/>
    <w:rsid w:val="00F933FF"/>
    <w:rsid w:val="00F97A99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0C2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7261"/>
    <w:pPr>
      <w:keepNext/>
      <w:widowControl w:val="0"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kern w:val="1"/>
      <w:sz w:val="24"/>
      <w:szCs w:val="24"/>
      <w:u w:val="single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CB7261"/>
    <w:pPr>
      <w:keepNext/>
      <w:widowControl w:val="0"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Calibri" w:eastAsia="SimSun" w:hAnsi="Calibri" w:cs="Calibri"/>
      <w:b/>
      <w:bCs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0C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0C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860C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0C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0C2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B7261"/>
    <w:rPr>
      <w:rFonts w:ascii="Arial" w:eastAsia="SimSun" w:hAnsi="Arial" w:cs="Arial"/>
      <w:b/>
      <w:bCs/>
      <w:kern w:val="1"/>
      <w:sz w:val="24"/>
      <w:szCs w:val="24"/>
      <w:u w:val="single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rsid w:val="00CB7261"/>
    <w:rPr>
      <w:rFonts w:ascii="Calibri" w:eastAsia="SimSun" w:hAnsi="Calibri" w:cs="Calibri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0C2"/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B7261"/>
    <w:pPr>
      <w:keepNext/>
      <w:widowControl w:val="0"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SimSun" w:hAnsi="Arial" w:cs="Arial"/>
      <w:b/>
      <w:bCs/>
      <w:kern w:val="1"/>
      <w:sz w:val="24"/>
      <w:szCs w:val="24"/>
      <w:u w:val="single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CB7261"/>
    <w:pPr>
      <w:keepNext/>
      <w:widowControl w:val="0"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Calibri" w:eastAsia="SimSun" w:hAnsi="Calibri" w:cs="Calibri"/>
      <w:b/>
      <w:bCs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0C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60C2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860C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0C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0C2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B7261"/>
    <w:rPr>
      <w:rFonts w:ascii="Arial" w:eastAsia="SimSun" w:hAnsi="Arial" w:cs="Arial"/>
      <w:b/>
      <w:bCs/>
      <w:kern w:val="1"/>
      <w:sz w:val="24"/>
      <w:szCs w:val="24"/>
      <w:u w:val="single"/>
      <w:lang w:eastAsia="hi-IN" w:bidi="hi-IN"/>
    </w:rPr>
  </w:style>
  <w:style w:type="character" w:customStyle="1" w:styleId="berschrift2Zchn">
    <w:name w:val="Überschrift 2 Zchn"/>
    <w:basedOn w:val="Absatz-Standardschriftart"/>
    <w:link w:val="berschrift2"/>
    <w:rsid w:val="00CB7261"/>
    <w:rPr>
      <w:rFonts w:ascii="Calibri" w:eastAsia="SimSun" w:hAnsi="Calibri" w:cs="Calibri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3770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637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45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71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21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067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439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71">
          <w:marLeft w:val="188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</dc:creator>
  <cp:lastModifiedBy>Bischoff</cp:lastModifiedBy>
  <cp:revision>4</cp:revision>
  <cp:lastPrinted>2018-01-17T11:20:00Z</cp:lastPrinted>
  <dcterms:created xsi:type="dcterms:W3CDTF">2017-07-31T07:45:00Z</dcterms:created>
  <dcterms:modified xsi:type="dcterms:W3CDTF">2018-11-14T08:02:00Z</dcterms:modified>
</cp:coreProperties>
</file>